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9"/>
        <w:gridCol w:w="1200"/>
        <w:gridCol w:w="165"/>
        <w:gridCol w:w="851"/>
        <w:gridCol w:w="201"/>
        <w:gridCol w:w="933"/>
        <w:gridCol w:w="155"/>
        <w:gridCol w:w="1120"/>
        <w:gridCol w:w="948"/>
        <w:gridCol w:w="895"/>
        <w:gridCol w:w="1701"/>
      </w:tblGrid>
      <w:tr w:rsidR="00880705" w:rsidRPr="00E15FDB" w:rsidTr="00880705">
        <w:trPr>
          <w:trHeight w:val="960"/>
        </w:trPr>
        <w:tc>
          <w:tcPr>
            <w:tcW w:w="2179" w:type="dxa"/>
            <w:shd w:val="clear" w:color="auto" w:fill="auto"/>
            <w:vAlign w:val="center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4625" w:type="dxa"/>
            <w:gridSpan w:val="7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ГНУ «Центр системного анализа и стратегических исследований НАН Беларуси»</w:t>
            </w:r>
          </w:p>
        </w:tc>
        <w:tc>
          <w:tcPr>
            <w:tcW w:w="3544" w:type="dxa"/>
            <w:gridSpan w:val="3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СЧЕТ НА ОПЛАТУ</w:t>
            </w: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УНП</w:t>
            </w:r>
          </w:p>
        </w:tc>
        <w:tc>
          <w:tcPr>
            <w:tcW w:w="4625" w:type="dxa"/>
            <w:gridSpan w:val="7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100668785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95" w:type="dxa"/>
            <w:shd w:val="clear" w:color="000000" w:fill="FFFFFF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gramStart"/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</w:t>
            </w:r>
            <w:proofErr w:type="gramEnd"/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/Н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625" w:type="dxa"/>
            <w:gridSpan w:val="7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220072 </w:t>
            </w:r>
            <w:proofErr w:type="spellStart"/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</w:t>
            </w:r>
            <w:proofErr w:type="gramStart"/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.М</w:t>
            </w:r>
            <w:proofErr w:type="gramEnd"/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инск</w:t>
            </w:r>
            <w:proofErr w:type="spellEnd"/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ул.Академическая</w:t>
            </w:r>
            <w:proofErr w:type="spellEnd"/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, 1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от</w:t>
            </w:r>
          </w:p>
        </w:tc>
        <w:tc>
          <w:tcPr>
            <w:tcW w:w="895" w:type="dxa"/>
            <w:shd w:val="clear" w:color="000000" w:fill="FFFFFF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Телефон/факс</w:t>
            </w:r>
          </w:p>
        </w:tc>
        <w:tc>
          <w:tcPr>
            <w:tcW w:w="4625" w:type="dxa"/>
            <w:gridSpan w:val="7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+375 17 257 28 63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4625" w:type="dxa"/>
            <w:gridSpan w:val="7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color w:val="0563C1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Pr="00E15FDB">
                <w:rPr>
                  <w:rFonts w:ascii="Times New Roman CYR" w:eastAsia="Times New Roman" w:hAnsi="Times New Roman CYR" w:cs="Times New Roman CYR"/>
                  <w:color w:val="0563C1"/>
                  <w:sz w:val="20"/>
                  <w:szCs w:val="20"/>
                  <w:u w:val="single"/>
                  <w:lang w:eastAsia="ru-RU"/>
                </w:rPr>
                <w:t>office@center.basnet.by</w:t>
              </w:r>
            </w:hyperlink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37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Банк-получатель</w:t>
            </w:r>
          </w:p>
        </w:tc>
        <w:tc>
          <w:tcPr>
            <w:tcW w:w="4625" w:type="dxa"/>
            <w:gridSpan w:val="7"/>
            <w:shd w:val="clear" w:color="auto" w:fill="auto"/>
            <w:vAlign w:val="bottom"/>
            <w:hideMark/>
          </w:tcPr>
          <w:p w:rsidR="00E15FDB" w:rsidRPr="00E15FDB" w:rsidRDefault="00E15FDB" w:rsidP="00A7105F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ОАО «АСБ </w:t>
            </w:r>
            <w:proofErr w:type="spellStart"/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Беларусбанк</w:t>
            </w:r>
            <w:proofErr w:type="spellEnd"/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», ЦБУ № 510</w:t>
            </w:r>
            <w:r w:rsidR="00A710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proofErr w:type="spellStart"/>
            <w:r w:rsidR="00A710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г.Минск</w:t>
            </w:r>
            <w:proofErr w:type="spellEnd"/>
            <w:r w:rsidR="00A710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A710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пр</w:t>
            </w:r>
            <w:proofErr w:type="spellEnd"/>
            <w:r w:rsidR="00A7105F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Независимости, 56 </w:t>
            </w:r>
            <w:bookmarkStart w:id="0" w:name="_GoBack"/>
            <w:bookmarkEnd w:id="0"/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Адрес банка</w:t>
            </w:r>
          </w:p>
        </w:tc>
        <w:tc>
          <w:tcPr>
            <w:tcW w:w="4625" w:type="dxa"/>
            <w:gridSpan w:val="7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Код банка</w:t>
            </w:r>
          </w:p>
        </w:tc>
        <w:tc>
          <w:tcPr>
            <w:tcW w:w="4625" w:type="dxa"/>
            <w:gridSpan w:val="7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AKBBBY2X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Счет №</w:t>
            </w:r>
          </w:p>
        </w:tc>
        <w:tc>
          <w:tcPr>
            <w:tcW w:w="4625" w:type="dxa"/>
            <w:gridSpan w:val="7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BY31 AKBB 3632 9183 2002 2550 0000 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E15FDB" w:rsidRPr="00E15FDB" w:rsidTr="00880705">
        <w:trPr>
          <w:trHeight w:val="25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182"/>
        </w:trPr>
        <w:tc>
          <w:tcPr>
            <w:tcW w:w="2179" w:type="dxa"/>
            <w:shd w:val="clear" w:color="auto" w:fill="auto"/>
            <w:vAlign w:val="center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4625" w:type="dxa"/>
            <w:gridSpan w:val="7"/>
            <w:shd w:val="clear" w:color="000000" w:fill="FFFFFF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УНП</w:t>
            </w:r>
          </w:p>
        </w:tc>
        <w:tc>
          <w:tcPr>
            <w:tcW w:w="4625" w:type="dxa"/>
            <w:gridSpan w:val="7"/>
            <w:shd w:val="clear" w:color="000000" w:fill="FFFFFF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567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625" w:type="dxa"/>
            <w:gridSpan w:val="7"/>
            <w:shd w:val="clear" w:color="000000" w:fill="FFFFFF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Телефон/факс</w:t>
            </w:r>
          </w:p>
        </w:tc>
        <w:tc>
          <w:tcPr>
            <w:tcW w:w="4625" w:type="dxa"/>
            <w:gridSpan w:val="7"/>
            <w:shd w:val="clear" w:color="000000" w:fill="FFFFFF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Электронная почта</w:t>
            </w:r>
          </w:p>
        </w:tc>
        <w:tc>
          <w:tcPr>
            <w:tcW w:w="4625" w:type="dxa"/>
            <w:gridSpan w:val="7"/>
            <w:shd w:val="clear" w:color="000000" w:fill="FFFFFF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Договор №</w:t>
            </w:r>
          </w:p>
        </w:tc>
        <w:tc>
          <w:tcPr>
            <w:tcW w:w="4625" w:type="dxa"/>
            <w:gridSpan w:val="7"/>
            <w:shd w:val="clear" w:color="000000" w:fill="FFFFFF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27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Банк-отправитель</w:t>
            </w:r>
          </w:p>
        </w:tc>
        <w:tc>
          <w:tcPr>
            <w:tcW w:w="4625" w:type="dxa"/>
            <w:gridSpan w:val="7"/>
            <w:shd w:val="clear" w:color="000000" w:fill="FFFFFF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311"/>
        </w:trPr>
        <w:tc>
          <w:tcPr>
            <w:tcW w:w="2179" w:type="dxa"/>
            <w:shd w:val="clear" w:color="auto" w:fill="auto"/>
            <w:vAlign w:val="center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Адрес банка</w:t>
            </w:r>
          </w:p>
        </w:tc>
        <w:tc>
          <w:tcPr>
            <w:tcW w:w="4625" w:type="dxa"/>
            <w:gridSpan w:val="7"/>
            <w:shd w:val="clear" w:color="000000" w:fill="FFFFFF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Код банка</w:t>
            </w:r>
          </w:p>
        </w:tc>
        <w:tc>
          <w:tcPr>
            <w:tcW w:w="4625" w:type="dxa"/>
            <w:gridSpan w:val="7"/>
            <w:shd w:val="clear" w:color="000000" w:fill="FFFFFF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ind w:firstLineChars="100" w:firstLine="20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Счет №</w:t>
            </w:r>
          </w:p>
        </w:tc>
        <w:tc>
          <w:tcPr>
            <w:tcW w:w="4625" w:type="dxa"/>
            <w:gridSpan w:val="7"/>
            <w:shd w:val="clear" w:color="000000" w:fill="FFFFFF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E15FDB" w:rsidRPr="00E15FDB" w:rsidTr="00880705">
        <w:trPr>
          <w:trHeight w:val="25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Цена согласно</w:t>
            </w:r>
          </w:p>
        </w:tc>
        <w:tc>
          <w:tcPr>
            <w:tcW w:w="1365" w:type="dxa"/>
            <w:gridSpan w:val="2"/>
            <w:shd w:val="clear" w:color="auto" w:fill="auto"/>
            <w:noWrap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договору № 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auto" w:fill="auto"/>
            <w:noWrap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 </w:t>
            </w:r>
          </w:p>
        </w:tc>
      </w:tr>
      <w:tr w:rsidR="00E15FDB" w:rsidRPr="00E15FDB" w:rsidTr="00880705">
        <w:trPr>
          <w:trHeight w:val="765"/>
        </w:trPr>
        <w:tc>
          <w:tcPr>
            <w:tcW w:w="2179" w:type="dxa"/>
            <w:shd w:val="clear" w:color="auto" w:fill="auto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Наименование товаров, работ, услуг</w:t>
            </w:r>
          </w:p>
        </w:tc>
        <w:tc>
          <w:tcPr>
            <w:tcW w:w="1365" w:type="dxa"/>
            <w:gridSpan w:val="2"/>
            <w:shd w:val="clear" w:color="auto" w:fill="auto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851" w:type="dxa"/>
            <w:shd w:val="clear" w:color="auto" w:fill="auto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Цена, руб. коп.</w:t>
            </w:r>
          </w:p>
        </w:tc>
        <w:tc>
          <w:tcPr>
            <w:tcW w:w="1275" w:type="dxa"/>
            <w:gridSpan w:val="2"/>
            <w:shd w:val="clear" w:color="auto" w:fill="auto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Стоимость, руб. коп.</w:t>
            </w:r>
          </w:p>
        </w:tc>
        <w:tc>
          <w:tcPr>
            <w:tcW w:w="948" w:type="dxa"/>
            <w:shd w:val="clear" w:color="auto" w:fill="auto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Ставка НДС, %</w:t>
            </w:r>
          </w:p>
        </w:tc>
        <w:tc>
          <w:tcPr>
            <w:tcW w:w="895" w:type="dxa"/>
            <w:shd w:val="clear" w:color="auto" w:fill="auto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Сумма НДС, руб. коп.</w:t>
            </w:r>
          </w:p>
        </w:tc>
        <w:tc>
          <w:tcPr>
            <w:tcW w:w="1701" w:type="dxa"/>
            <w:shd w:val="clear" w:color="auto" w:fill="auto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Стоимость с НДС, руб. коп.</w:t>
            </w:r>
          </w:p>
        </w:tc>
      </w:tr>
      <w:tr w:rsidR="00E15FDB" w:rsidRPr="00E15FDB" w:rsidTr="00880705">
        <w:trPr>
          <w:trHeight w:val="3600"/>
        </w:trPr>
        <w:tc>
          <w:tcPr>
            <w:tcW w:w="2179" w:type="dxa"/>
            <w:shd w:val="clear" w:color="auto" w:fill="auto"/>
            <w:vAlign w:val="center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Оказание услуг по проведению практического семинара «Актуальные вопросы применения льготы по расходам на НИО</w:t>
            </w:r>
            <w:proofErr w:type="gramStart"/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К(</w:t>
            </w:r>
            <w:proofErr w:type="gramEnd"/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Т)Р субъектами научной деятельности»</w:t>
            </w:r>
          </w:p>
        </w:tc>
        <w:tc>
          <w:tcPr>
            <w:tcW w:w="1365" w:type="dxa"/>
            <w:gridSpan w:val="2"/>
            <w:shd w:val="clear" w:color="auto" w:fill="auto"/>
            <w:vAlign w:val="center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150,00</w:t>
            </w:r>
          </w:p>
        </w:tc>
      </w:tr>
      <w:tr w:rsidR="00E15FDB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gridSpan w:val="2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5" w:type="dxa"/>
            <w:gridSpan w:val="2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150,00</w:t>
            </w:r>
          </w:p>
        </w:tc>
      </w:tr>
      <w:tr w:rsidR="00880705" w:rsidRPr="00E15FDB" w:rsidTr="00880705">
        <w:trPr>
          <w:trHeight w:val="390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Всего к оплате</w:t>
            </w:r>
          </w:p>
        </w:tc>
        <w:tc>
          <w:tcPr>
            <w:tcW w:w="4625" w:type="dxa"/>
            <w:gridSpan w:val="7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сто пятьдесят</w:t>
            </w: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коп.</w:t>
            </w: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 том числе НДС</w:t>
            </w:r>
          </w:p>
          <w:p w:rsidR="00880705" w:rsidRPr="00E15FDB" w:rsidRDefault="00880705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4625" w:type="dxa"/>
            <w:gridSpan w:val="7"/>
            <w:shd w:val="clear" w:color="auto" w:fill="auto"/>
            <w:vAlign w:val="bottom"/>
            <w:hideMark/>
          </w:tcPr>
          <w:p w:rsid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двадцать пять</w:t>
            </w:r>
          </w:p>
          <w:p w:rsidR="00880705" w:rsidRPr="00E15FDB" w:rsidRDefault="00880705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руб.</w:t>
            </w:r>
          </w:p>
          <w:p w:rsidR="00880705" w:rsidRPr="00E15FDB" w:rsidRDefault="00880705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0</w:t>
            </w:r>
          </w:p>
          <w:p w:rsidR="00880705" w:rsidRPr="00E15FDB" w:rsidRDefault="00880705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коп.</w:t>
            </w:r>
          </w:p>
          <w:p w:rsidR="00880705" w:rsidRPr="00E15FDB" w:rsidRDefault="00880705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880705" w:rsidRPr="00E15FDB" w:rsidTr="00880705">
        <w:trPr>
          <w:trHeight w:val="287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Счет выдал</w:t>
            </w:r>
          </w:p>
        </w:tc>
        <w:tc>
          <w:tcPr>
            <w:tcW w:w="4625" w:type="dxa"/>
            <w:gridSpan w:val="7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proofErr w:type="spellStart"/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В.В.Гончаров</w:t>
            </w:r>
            <w:proofErr w:type="spellEnd"/>
          </w:p>
        </w:tc>
      </w:tr>
      <w:tr w:rsidR="00E15FDB" w:rsidRPr="00E15FDB" w:rsidTr="00880705">
        <w:trPr>
          <w:trHeight w:val="25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217" w:type="dxa"/>
            <w:gridSpan w:val="3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gridSpan w:val="2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880705" w:rsidRPr="00E15FDB" w:rsidTr="00880705">
        <w:trPr>
          <w:trHeight w:val="315"/>
        </w:trPr>
        <w:tc>
          <w:tcPr>
            <w:tcW w:w="2179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4625" w:type="dxa"/>
            <w:gridSpan w:val="7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E15FDB" w:rsidRPr="00E15FDB" w:rsidRDefault="00E15FDB" w:rsidP="00E15FD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С.Е. </w:t>
            </w:r>
            <w:proofErr w:type="spellStart"/>
            <w:r w:rsidRPr="00E15FDB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Шепко</w:t>
            </w:r>
            <w:proofErr w:type="spellEnd"/>
          </w:p>
        </w:tc>
      </w:tr>
    </w:tbl>
    <w:p w:rsidR="007E3C15" w:rsidRDefault="007E3C15" w:rsidP="00E15FDB">
      <w:pPr>
        <w:spacing w:after="0" w:line="240" w:lineRule="auto"/>
      </w:pPr>
    </w:p>
    <w:sectPr w:rsidR="007E3C15" w:rsidSect="0088070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DB"/>
    <w:rsid w:val="007E3C15"/>
    <w:rsid w:val="00880705"/>
    <w:rsid w:val="00A7105F"/>
    <w:rsid w:val="00E1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FD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5F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center.basne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2026-05-04T11:24:00Z</cp:lastPrinted>
  <dcterms:created xsi:type="dcterms:W3CDTF">2026-05-04T11:19:00Z</dcterms:created>
  <dcterms:modified xsi:type="dcterms:W3CDTF">2026-05-04T11:33:00Z</dcterms:modified>
</cp:coreProperties>
</file>